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2D" w:rsidRDefault="009E641A" w:rsidP="009E641A">
      <w:pPr>
        <w:jc w:val="center"/>
        <w:rPr>
          <w:b/>
          <w:sz w:val="44"/>
          <w:szCs w:val="44"/>
        </w:rPr>
      </w:pPr>
      <w:r w:rsidRPr="009E641A">
        <w:rPr>
          <w:rFonts w:hint="eastAsia"/>
          <w:b/>
          <w:sz w:val="44"/>
          <w:szCs w:val="44"/>
        </w:rPr>
        <w:t>风速仪</w:t>
      </w:r>
    </w:p>
    <w:p w:rsidR="009E641A" w:rsidRDefault="009E641A" w:rsidP="009E641A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130"/>
        <w:gridCol w:w="1239"/>
        <w:gridCol w:w="850"/>
        <w:gridCol w:w="4303"/>
      </w:tblGrid>
      <w:tr w:rsidR="009E641A" w:rsidRPr="009E641A" w:rsidTr="009E641A">
        <w:tc>
          <w:tcPr>
            <w:tcW w:w="2130" w:type="dxa"/>
          </w:tcPr>
          <w:p w:rsidR="009E641A" w:rsidRPr="009E641A" w:rsidRDefault="009E641A" w:rsidP="009E641A">
            <w:pPr>
              <w:jc w:val="center"/>
              <w:rPr>
                <w:sz w:val="24"/>
                <w:szCs w:val="24"/>
              </w:rPr>
            </w:pPr>
            <w:r w:rsidRPr="009E641A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239" w:type="dxa"/>
          </w:tcPr>
          <w:p w:rsidR="009E641A" w:rsidRPr="009E641A" w:rsidRDefault="009E641A" w:rsidP="009E641A">
            <w:pPr>
              <w:jc w:val="center"/>
              <w:rPr>
                <w:sz w:val="24"/>
                <w:szCs w:val="24"/>
              </w:rPr>
            </w:pPr>
            <w:r w:rsidRPr="009E641A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50" w:type="dxa"/>
          </w:tcPr>
          <w:p w:rsidR="009E641A" w:rsidRPr="009E641A" w:rsidRDefault="009E641A" w:rsidP="009E641A">
            <w:pPr>
              <w:jc w:val="center"/>
              <w:rPr>
                <w:sz w:val="24"/>
                <w:szCs w:val="24"/>
              </w:rPr>
            </w:pPr>
            <w:r w:rsidRPr="009E641A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4303" w:type="dxa"/>
          </w:tcPr>
          <w:p w:rsidR="009E641A" w:rsidRPr="009E641A" w:rsidRDefault="009E641A" w:rsidP="009E641A">
            <w:pPr>
              <w:jc w:val="center"/>
              <w:rPr>
                <w:sz w:val="24"/>
                <w:szCs w:val="24"/>
              </w:rPr>
            </w:pPr>
            <w:r w:rsidRPr="009E641A">
              <w:rPr>
                <w:rFonts w:hint="eastAsia"/>
                <w:sz w:val="24"/>
                <w:szCs w:val="24"/>
              </w:rPr>
              <w:t>技术参数</w:t>
            </w:r>
          </w:p>
        </w:tc>
      </w:tr>
      <w:tr w:rsidR="009E641A" w:rsidRPr="009E641A" w:rsidTr="009E641A">
        <w:tc>
          <w:tcPr>
            <w:tcW w:w="2130" w:type="dxa"/>
          </w:tcPr>
          <w:p w:rsidR="009E641A" w:rsidRPr="009E641A" w:rsidRDefault="009E641A" w:rsidP="009E641A">
            <w:pPr>
              <w:jc w:val="center"/>
              <w:rPr>
                <w:sz w:val="24"/>
                <w:szCs w:val="24"/>
              </w:rPr>
            </w:pPr>
            <w:r w:rsidRPr="009E641A">
              <w:rPr>
                <w:rFonts w:hint="eastAsia"/>
                <w:sz w:val="24"/>
                <w:szCs w:val="24"/>
              </w:rPr>
              <w:t>尘埃粒子计数器</w:t>
            </w:r>
          </w:p>
        </w:tc>
        <w:tc>
          <w:tcPr>
            <w:tcW w:w="1239" w:type="dxa"/>
          </w:tcPr>
          <w:p w:rsidR="009E641A" w:rsidRPr="009E641A" w:rsidRDefault="009E641A" w:rsidP="009E641A">
            <w:pPr>
              <w:jc w:val="center"/>
              <w:rPr>
                <w:sz w:val="24"/>
                <w:szCs w:val="24"/>
              </w:rPr>
            </w:pPr>
            <w:r w:rsidRPr="009E641A">
              <w:rPr>
                <w:rFonts w:hint="eastAsia"/>
                <w:sz w:val="24"/>
                <w:szCs w:val="24"/>
              </w:rPr>
              <w:t>HH3016</w:t>
            </w:r>
          </w:p>
        </w:tc>
        <w:tc>
          <w:tcPr>
            <w:tcW w:w="850" w:type="dxa"/>
          </w:tcPr>
          <w:p w:rsidR="009E641A" w:rsidRPr="009E641A" w:rsidRDefault="009E641A" w:rsidP="009E641A">
            <w:pPr>
              <w:jc w:val="center"/>
              <w:rPr>
                <w:sz w:val="24"/>
                <w:szCs w:val="24"/>
              </w:rPr>
            </w:pPr>
            <w:r w:rsidRPr="009E641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9E641A" w:rsidRDefault="009E641A" w:rsidP="009E641A">
            <w:pPr>
              <w:jc w:val="left"/>
              <w:rPr>
                <w:sz w:val="24"/>
                <w:szCs w:val="24"/>
              </w:rPr>
            </w:pPr>
            <w:r w:rsidRPr="009E641A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E641A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9E641A">
              <w:rPr>
                <w:rFonts w:hint="eastAsia"/>
                <w:sz w:val="24"/>
                <w:szCs w:val="24"/>
              </w:rPr>
              <w:t>3</w:t>
            </w:r>
            <w:r w:rsidRPr="009E641A">
              <w:rPr>
                <w:rFonts w:hint="eastAsia"/>
                <w:sz w:val="24"/>
                <w:szCs w:val="24"/>
              </w:rPr>
              <w:t>μ</w:t>
            </w:r>
            <w:r w:rsidRPr="009E641A">
              <w:rPr>
                <w:rFonts w:hint="eastAsia"/>
                <w:sz w:val="24"/>
                <w:szCs w:val="24"/>
              </w:rPr>
              <w:t>m~25.0</w:t>
            </w:r>
            <w:r w:rsidRPr="009E641A">
              <w:rPr>
                <w:rFonts w:hint="eastAsia"/>
                <w:sz w:val="24"/>
                <w:szCs w:val="24"/>
              </w:rPr>
              <w:t>μ</w:t>
            </w:r>
            <w:r w:rsidRPr="009E641A">
              <w:rPr>
                <w:rFonts w:hint="eastAsia"/>
                <w:sz w:val="24"/>
                <w:szCs w:val="24"/>
              </w:rPr>
              <w:t>m</w:t>
            </w:r>
            <w:r w:rsidRPr="009E641A">
              <w:rPr>
                <w:rFonts w:hint="eastAsia"/>
                <w:sz w:val="24"/>
                <w:szCs w:val="24"/>
              </w:rPr>
              <w:t>检测范围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9E641A" w:rsidRDefault="009E641A" w:rsidP="009E6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0.1CFM(2.83L/min)</w:t>
            </w:r>
            <w:r>
              <w:rPr>
                <w:rFonts w:hint="eastAsia"/>
                <w:sz w:val="24"/>
                <w:szCs w:val="24"/>
              </w:rPr>
              <w:t>流量；</w:t>
            </w:r>
          </w:p>
          <w:p w:rsidR="009E641A" w:rsidRPr="009E641A" w:rsidRDefault="009E641A" w:rsidP="009E6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、浓度示值误差≤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9E641A" w:rsidRPr="009E641A" w:rsidRDefault="009E641A" w:rsidP="009E641A">
      <w:pPr>
        <w:jc w:val="center"/>
        <w:rPr>
          <w:sz w:val="44"/>
          <w:szCs w:val="44"/>
        </w:rPr>
      </w:pPr>
    </w:p>
    <w:sectPr w:rsidR="009E641A" w:rsidRPr="009E641A" w:rsidSect="00FD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B6C" w:rsidRDefault="00062B6C" w:rsidP="00621E4F">
      <w:r>
        <w:separator/>
      </w:r>
    </w:p>
  </w:endnote>
  <w:endnote w:type="continuationSeparator" w:id="1">
    <w:p w:rsidR="00062B6C" w:rsidRDefault="00062B6C" w:rsidP="00621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B6C" w:rsidRDefault="00062B6C" w:rsidP="00621E4F">
      <w:r>
        <w:separator/>
      </w:r>
    </w:p>
  </w:footnote>
  <w:footnote w:type="continuationSeparator" w:id="1">
    <w:p w:rsidR="00062B6C" w:rsidRDefault="00062B6C" w:rsidP="00621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41A"/>
    <w:rsid w:val="00062B6C"/>
    <w:rsid w:val="002431AE"/>
    <w:rsid w:val="00621E4F"/>
    <w:rsid w:val="009E641A"/>
    <w:rsid w:val="00DF1BE1"/>
    <w:rsid w:val="00FD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2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1E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1E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2021-09-24T00:37:00Z</dcterms:created>
  <dcterms:modified xsi:type="dcterms:W3CDTF">2021-09-24T00:51:00Z</dcterms:modified>
</cp:coreProperties>
</file>